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101"/>
        <w:tblW w:w="10167" w:type="dxa"/>
        <w:tblLook w:val="04A0" w:firstRow="1" w:lastRow="0" w:firstColumn="1" w:lastColumn="0" w:noHBand="0" w:noVBand="1"/>
      </w:tblPr>
      <w:tblGrid>
        <w:gridCol w:w="2127"/>
        <w:gridCol w:w="8040"/>
      </w:tblGrid>
      <w:tr w:rsidR="0076535C" w:rsidRPr="0076535C" w14:paraId="5E7FE398" w14:textId="77777777" w:rsidTr="0076535C">
        <w:trPr>
          <w:tblHeader/>
        </w:trPr>
        <w:tc>
          <w:tcPr>
            <w:tcW w:w="2127" w:type="dxa"/>
          </w:tcPr>
          <w:p w14:paraId="230041C3" w14:textId="490A428A" w:rsidR="0076535C" w:rsidRPr="0076535C" w:rsidRDefault="0076535C" w:rsidP="0076535C">
            <w:pPr>
              <w:pStyle w:val="item-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1" w:colLast="1"/>
            <w:r w:rsidRPr="0076535C">
              <w:rPr>
                <w:rFonts w:ascii="標楷體" w:eastAsia="標楷體" w:hAnsi="標楷體" w:hint="eastAsia"/>
                <w:sz w:val="28"/>
                <w:szCs w:val="28"/>
              </w:rPr>
              <w:t>教練姓名</w:t>
            </w:r>
          </w:p>
        </w:tc>
        <w:tc>
          <w:tcPr>
            <w:tcW w:w="8040" w:type="dxa"/>
          </w:tcPr>
          <w:p w14:paraId="5BE7965A" w14:textId="0D6DDBC6" w:rsidR="0076535C" w:rsidRPr="0076535C" w:rsidRDefault="0076535C" w:rsidP="002B7A4A">
            <w:pPr>
              <w:pStyle w:val="item-1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35C">
              <w:rPr>
                <w:rFonts w:ascii="標楷體" w:eastAsia="標楷體" w:hAnsi="標楷體" w:hint="eastAsia"/>
                <w:sz w:val="28"/>
                <w:szCs w:val="28"/>
              </w:rPr>
              <w:t>決議事項</w:t>
            </w:r>
          </w:p>
        </w:tc>
      </w:tr>
      <w:tr w:rsidR="0076535C" w:rsidRPr="0076535C" w14:paraId="3C8D632F" w14:textId="77777777" w:rsidTr="0076535C">
        <w:trPr>
          <w:trHeight w:val="1092"/>
          <w:tblHeader/>
        </w:trPr>
        <w:tc>
          <w:tcPr>
            <w:tcW w:w="2127" w:type="dxa"/>
          </w:tcPr>
          <w:p w14:paraId="6B4B2372" w14:textId="5A4232D0" w:rsidR="0076535C" w:rsidRPr="0076535C" w:rsidRDefault="00503A89" w:rsidP="0076535C">
            <w:pPr>
              <w:pStyle w:val="item-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="0076535C" w:rsidRPr="0076535C">
              <w:rPr>
                <w:rFonts w:ascii="標楷體" w:eastAsia="標楷體" w:hAnsi="標楷體"/>
                <w:sz w:val="28"/>
                <w:szCs w:val="28"/>
              </w:rPr>
              <w:t>忠</w:t>
            </w:r>
          </w:p>
        </w:tc>
        <w:tc>
          <w:tcPr>
            <w:tcW w:w="8040" w:type="dxa"/>
          </w:tcPr>
          <w:p w14:paraId="3C9BB577" w14:textId="397AC214" w:rsidR="0076535C" w:rsidRPr="0076535C" w:rsidRDefault="0076535C" w:rsidP="0076535C">
            <w:pPr>
              <w:pStyle w:val="item-1"/>
              <w:spacing w:line="360" w:lineRule="exact"/>
            </w:pPr>
            <w:r w:rsidRPr="0076535C">
              <w:rPr>
                <w:rFonts w:ascii="標楷體" w:eastAsia="標楷體" w:hAnsi="標楷體"/>
                <w:sz w:val="28"/>
                <w:szCs w:val="28"/>
              </w:rPr>
              <w:t>違反「特定體育團體建立運動教練資格檢定及管理辦法」(下稱本辦法)第4條第1項第2款，依法註銷其資格，且終身不得申請教練資格之檢定。</w:t>
            </w:r>
          </w:p>
        </w:tc>
      </w:tr>
      <w:tr w:rsidR="0076535C" w:rsidRPr="0076535C" w14:paraId="040E9914" w14:textId="77777777" w:rsidTr="0076535C">
        <w:trPr>
          <w:trHeight w:val="2692"/>
          <w:tblHeader/>
        </w:trPr>
        <w:tc>
          <w:tcPr>
            <w:tcW w:w="2127" w:type="dxa"/>
          </w:tcPr>
          <w:p w14:paraId="1722CA75" w14:textId="5D1D0D20" w:rsidR="0076535C" w:rsidRPr="0076535C" w:rsidRDefault="00503A89" w:rsidP="0076535C">
            <w:pPr>
              <w:pStyle w:val="item-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吳O</w:t>
            </w:r>
            <w:r w:rsidR="0076535C" w:rsidRPr="0076535C">
              <w:rPr>
                <w:rFonts w:ascii="標楷體" w:eastAsia="標楷體" w:hAnsi="標楷體"/>
                <w:sz w:val="28"/>
                <w:szCs w:val="28"/>
              </w:rPr>
              <w:t>峻</w:t>
            </w:r>
          </w:p>
        </w:tc>
        <w:tc>
          <w:tcPr>
            <w:tcW w:w="8040" w:type="dxa"/>
          </w:tcPr>
          <w:p w14:paraId="5E518709" w14:textId="163A4ABC" w:rsidR="0076535C" w:rsidRDefault="0076535C" w:rsidP="002B7A4A">
            <w:pPr>
              <w:pStyle w:val="item-1"/>
              <w:numPr>
                <w:ilvl w:val="0"/>
                <w:numId w:val="3"/>
              </w:numPr>
              <w:spacing w:line="340" w:lineRule="exact"/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76535C">
              <w:rPr>
                <w:rFonts w:ascii="標楷體" w:eastAsia="標楷體" w:hAnsi="標楷體"/>
                <w:sz w:val="28"/>
                <w:szCs w:val="28"/>
              </w:rPr>
              <w:t>違反本辦法第4條第1項第2款，依本辦法第13條第1項第2款規定，註銷其所持各級教練證，並依同條文第2項第1款規定，終身不得申請教練資格檢定。</w:t>
            </w:r>
          </w:p>
          <w:p w14:paraId="78B63EC8" w14:textId="5E6140E9" w:rsidR="0076535C" w:rsidRDefault="0076535C" w:rsidP="002B7A4A">
            <w:pPr>
              <w:pStyle w:val="item-1"/>
              <w:numPr>
                <w:ilvl w:val="0"/>
                <w:numId w:val="3"/>
              </w:numPr>
              <w:spacing w:line="340" w:lineRule="exact"/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76535C">
              <w:rPr>
                <w:rFonts w:ascii="標楷體" w:eastAsia="標楷體" w:hAnsi="標楷體"/>
                <w:sz w:val="28"/>
                <w:szCs w:val="28"/>
              </w:rPr>
              <w:t>違反「特定體育團體建立運動裁判資格檢定及管理辦法」(下稱裁判辦法)第4條第1項第2款，依裁判辦法第13條第1項第2款規定，自112年6月26日起註銷裁判證。</w:t>
            </w:r>
          </w:p>
          <w:p w14:paraId="2CBDAFD0" w14:textId="50A26BD3" w:rsidR="0076535C" w:rsidRPr="0076535C" w:rsidRDefault="0076535C" w:rsidP="002B7A4A">
            <w:pPr>
              <w:pStyle w:val="item-1"/>
              <w:numPr>
                <w:ilvl w:val="0"/>
                <w:numId w:val="3"/>
              </w:numPr>
              <w:spacing w:line="340" w:lineRule="exact"/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76535C">
              <w:rPr>
                <w:rFonts w:ascii="標楷體" w:eastAsia="標楷體" w:hAnsi="標楷體"/>
                <w:sz w:val="28"/>
                <w:szCs w:val="28"/>
              </w:rPr>
              <w:t>自112年6月26日起，同時註銷其所屬團體會員資格，並函請所屬委員會協助繳回團體會員證。</w:t>
            </w:r>
          </w:p>
        </w:tc>
      </w:tr>
      <w:tr w:rsidR="0076535C" w:rsidRPr="0076535C" w14:paraId="601A7F6F" w14:textId="77777777" w:rsidTr="0076535C">
        <w:trPr>
          <w:tblHeader/>
        </w:trPr>
        <w:tc>
          <w:tcPr>
            <w:tcW w:w="2127" w:type="dxa"/>
          </w:tcPr>
          <w:p w14:paraId="3F1357ED" w14:textId="73618E85" w:rsidR="0076535C" w:rsidRPr="0076535C" w:rsidRDefault="00503A89" w:rsidP="0076535C">
            <w:pPr>
              <w:pStyle w:val="item-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吳O</w:t>
            </w:r>
            <w:r w:rsidR="0076535C" w:rsidRPr="0076535C">
              <w:rPr>
                <w:rFonts w:ascii="標楷體" w:eastAsia="標楷體" w:hAnsi="標楷體"/>
                <w:sz w:val="28"/>
                <w:szCs w:val="28"/>
              </w:rPr>
              <w:t>均</w:t>
            </w:r>
          </w:p>
        </w:tc>
        <w:tc>
          <w:tcPr>
            <w:tcW w:w="8040" w:type="dxa"/>
          </w:tcPr>
          <w:p w14:paraId="3AC63CC2" w14:textId="77777777" w:rsidR="0076535C" w:rsidRPr="0076535C" w:rsidRDefault="0076535C" w:rsidP="002B7A4A">
            <w:pPr>
              <w:pStyle w:val="item-1"/>
              <w:numPr>
                <w:ilvl w:val="0"/>
                <w:numId w:val="4"/>
              </w:numPr>
              <w:spacing w:line="340" w:lineRule="exact"/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76535C">
              <w:rPr>
                <w:rFonts w:ascii="標楷體" w:eastAsia="標楷體" w:hAnsi="標楷體"/>
                <w:sz w:val="28"/>
                <w:szCs w:val="28"/>
              </w:rPr>
              <w:t>違反本辦法第4條第1項第9款，依本辦法第13條第1項第2款規定，註銷其所持各級教練證，並依同條文第2項第1款規定，終身不得申請教練資格檢定。</w:t>
            </w:r>
          </w:p>
          <w:p w14:paraId="62159F10" w14:textId="77777777" w:rsidR="0076535C" w:rsidRPr="0076535C" w:rsidRDefault="0076535C" w:rsidP="002B7A4A">
            <w:pPr>
              <w:pStyle w:val="item-1"/>
              <w:numPr>
                <w:ilvl w:val="0"/>
                <w:numId w:val="4"/>
              </w:numPr>
              <w:spacing w:line="340" w:lineRule="exact"/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76535C">
              <w:rPr>
                <w:rFonts w:ascii="標楷體" w:eastAsia="標楷體" w:hAnsi="標楷體"/>
                <w:sz w:val="28"/>
                <w:szCs w:val="28"/>
              </w:rPr>
              <w:t>自112年6月26日起停止其所有學校教學、道館教學、賽事指導教練及晉段所屬教練、國家代表隊教練等相關職務。</w:t>
            </w:r>
          </w:p>
          <w:p w14:paraId="6420F9C2" w14:textId="58BCD488" w:rsidR="0076535C" w:rsidRPr="0076535C" w:rsidRDefault="0076535C" w:rsidP="002B7A4A">
            <w:pPr>
              <w:pStyle w:val="item-1"/>
              <w:numPr>
                <w:ilvl w:val="0"/>
                <w:numId w:val="4"/>
              </w:numPr>
              <w:spacing w:line="340" w:lineRule="exact"/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76535C">
              <w:rPr>
                <w:rFonts w:ascii="標楷體" w:eastAsia="標楷體" w:hAnsi="標楷體"/>
                <w:sz w:val="28"/>
                <w:szCs w:val="28"/>
              </w:rPr>
              <w:t>自112年6月26日起，同時註銷其所屬團體會員資格，並函請所屬委員會協助繳回團體會員證。</w:t>
            </w:r>
          </w:p>
        </w:tc>
      </w:tr>
      <w:tr w:rsidR="0076535C" w:rsidRPr="0076535C" w14:paraId="02515BC6" w14:textId="77777777" w:rsidTr="0076535C">
        <w:trPr>
          <w:tblHeader/>
        </w:trPr>
        <w:tc>
          <w:tcPr>
            <w:tcW w:w="2127" w:type="dxa"/>
          </w:tcPr>
          <w:p w14:paraId="7397BE1B" w14:textId="76F033AB" w:rsidR="0076535C" w:rsidRPr="0076535C" w:rsidRDefault="00503A89" w:rsidP="0076535C">
            <w:pPr>
              <w:pStyle w:val="item-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江O</w:t>
            </w:r>
            <w:r w:rsidR="0076535C" w:rsidRPr="0076535C">
              <w:rPr>
                <w:rFonts w:ascii="標楷體" w:eastAsia="標楷體" w:hAnsi="標楷體"/>
                <w:sz w:val="28"/>
                <w:szCs w:val="28"/>
              </w:rPr>
              <w:t>威</w:t>
            </w:r>
          </w:p>
        </w:tc>
        <w:tc>
          <w:tcPr>
            <w:tcW w:w="8040" w:type="dxa"/>
          </w:tcPr>
          <w:p w14:paraId="27A156FB" w14:textId="77777777" w:rsidR="0076535C" w:rsidRPr="0076535C" w:rsidRDefault="0076535C" w:rsidP="002B7A4A">
            <w:pPr>
              <w:pStyle w:val="item-1"/>
              <w:numPr>
                <w:ilvl w:val="0"/>
                <w:numId w:val="5"/>
              </w:numPr>
              <w:spacing w:line="340" w:lineRule="exact"/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76535C">
              <w:rPr>
                <w:rFonts w:ascii="標楷體" w:eastAsia="標楷體" w:hAnsi="標楷體"/>
                <w:sz w:val="28"/>
                <w:szCs w:val="28"/>
              </w:rPr>
              <w:t>違反本辦法第4-1條第1項第3款，依本辦法第13條第1項第2款規定，註銷其所持各級教練證，並依同條文第2項第1款規定，自112年6月26日起至115年6月25日止不受理其申請教練資格檢定。</w:t>
            </w:r>
          </w:p>
          <w:p w14:paraId="1F650A85" w14:textId="12033DE9" w:rsidR="0076535C" w:rsidRPr="0076535C" w:rsidRDefault="0076535C" w:rsidP="002B7A4A">
            <w:pPr>
              <w:pStyle w:val="item-1"/>
              <w:numPr>
                <w:ilvl w:val="0"/>
                <w:numId w:val="5"/>
              </w:numPr>
              <w:spacing w:line="340" w:lineRule="exact"/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76535C">
              <w:rPr>
                <w:rFonts w:ascii="標楷體" w:eastAsia="標楷體" w:hAnsi="標楷體"/>
                <w:sz w:val="28"/>
                <w:szCs w:val="28"/>
              </w:rPr>
              <w:t>自112年6月26日起至115年6月25日止停止其所有學校教學、道館教學、賽事指導教練及晉段所屬教練、國家代表隊教練等相關職務。</w:t>
            </w:r>
          </w:p>
        </w:tc>
      </w:tr>
      <w:tr w:rsidR="0076535C" w:rsidRPr="0076535C" w14:paraId="626F7E71" w14:textId="77777777" w:rsidTr="0076535C">
        <w:trPr>
          <w:tblHeader/>
        </w:trPr>
        <w:tc>
          <w:tcPr>
            <w:tcW w:w="2127" w:type="dxa"/>
          </w:tcPr>
          <w:p w14:paraId="063A6B0A" w14:textId="374C4297" w:rsidR="0076535C" w:rsidRPr="0076535C" w:rsidRDefault="00503A89" w:rsidP="0076535C">
            <w:pPr>
              <w:pStyle w:val="item-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呂O</w:t>
            </w:r>
            <w:r w:rsidR="0076535C" w:rsidRPr="0076535C">
              <w:rPr>
                <w:rFonts w:ascii="標楷體" w:eastAsia="標楷體" w:hAnsi="標楷體"/>
                <w:sz w:val="28"/>
                <w:szCs w:val="28"/>
              </w:rPr>
              <w:t>恩</w:t>
            </w:r>
          </w:p>
        </w:tc>
        <w:tc>
          <w:tcPr>
            <w:tcW w:w="8040" w:type="dxa"/>
          </w:tcPr>
          <w:p w14:paraId="77C27D5B" w14:textId="77777777" w:rsidR="0076535C" w:rsidRPr="0076535C" w:rsidRDefault="0076535C" w:rsidP="002B7A4A">
            <w:pPr>
              <w:pStyle w:val="item-1"/>
              <w:numPr>
                <w:ilvl w:val="0"/>
                <w:numId w:val="6"/>
              </w:numPr>
              <w:spacing w:line="340" w:lineRule="exact"/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76535C">
              <w:rPr>
                <w:rFonts w:ascii="標楷體" w:eastAsia="標楷體" w:hAnsi="標楷體"/>
                <w:sz w:val="28"/>
                <w:szCs w:val="28"/>
              </w:rPr>
              <w:t>違反本辦法第4條第1項第2款，依本辦法第13條第1項第2款規定，註銷其所持各級教練證，並依同條文第2項第1款規定，終身不得申請教練資格檢定。</w:t>
            </w:r>
          </w:p>
          <w:p w14:paraId="7B5002AB" w14:textId="77777777" w:rsidR="0076535C" w:rsidRPr="0076535C" w:rsidRDefault="0076535C" w:rsidP="002B7A4A">
            <w:pPr>
              <w:pStyle w:val="item-1"/>
              <w:numPr>
                <w:ilvl w:val="0"/>
                <w:numId w:val="6"/>
              </w:numPr>
              <w:spacing w:line="340" w:lineRule="exact"/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76535C">
              <w:rPr>
                <w:rFonts w:ascii="標楷體" w:eastAsia="標楷體" w:hAnsi="標楷體"/>
                <w:sz w:val="28"/>
                <w:szCs w:val="28"/>
              </w:rPr>
              <w:t>違反裁判辦法第4條第1項第2款，依裁判辦法第13條第1項第2款規定，自113年5月5日起註銷裁判證，且三年內不受理其申請檢定。</w:t>
            </w:r>
          </w:p>
          <w:p w14:paraId="0A290347" w14:textId="5B085A26" w:rsidR="0076535C" w:rsidRPr="0076535C" w:rsidRDefault="0076535C" w:rsidP="002B7A4A">
            <w:pPr>
              <w:pStyle w:val="item-1"/>
              <w:numPr>
                <w:ilvl w:val="0"/>
                <w:numId w:val="6"/>
              </w:numPr>
              <w:spacing w:line="340" w:lineRule="exact"/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76535C">
              <w:rPr>
                <w:rFonts w:ascii="標楷體" w:eastAsia="標楷體" w:hAnsi="標楷體"/>
                <w:sz w:val="28"/>
                <w:szCs w:val="28"/>
              </w:rPr>
              <w:t>自113年5月5日起停止其所有學校教學、道館教學、賽事指導教練及晉段所屬教練、國家代表隊教練等相關職務。</w:t>
            </w:r>
          </w:p>
        </w:tc>
      </w:tr>
      <w:tr w:rsidR="002B7A4A" w:rsidRPr="0076535C" w14:paraId="5690B2EA" w14:textId="77777777" w:rsidTr="0076535C">
        <w:trPr>
          <w:tblHeader/>
        </w:trPr>
        <w:tc>
          <w:tcPr>
            <w:tcW w:w="2127" w:type="dxa"/>
          </w:tcPr>
          <w:p w14:paraId="59F3BB3E" w14:textId="2FEA4FCC" w:rsidR="002B7A4A" w:rsidRPr="0076535C" w:rsidRDefault="002B7A4A" w:rsidP="002B7A4A">
            <w:pPr>
              <w:pStyle w:val="item-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35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教練姓名</w:t>
            </w:r>
          </w:p>
        </w:tc>
        <w:tc>
          <w:tcPr>
            <w:tcW w:w="8040" w:type="dxa"/>
          </w:tcPr>
          <w:p w14:paraId="76633261" w14:textId="06E07D2E" w:rsidR="002B7A4A" w:rsidRPr="0076535C" w:rsidRDefault="002B7A4A" w:rsidP="002B7A4A">
            <w:pPr>
              <w:pStyle w:val="item-1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35C">
              <w:rPr>
                <w:rFonts w:ascii="標楷體" w:eastAsia="標楷體" w:hAnsi="標楷體" w:hint="eastAsia"/>
                <w:sz w:val="28"/>
                <w:szCs w:val="28"/>
              </w:rPr>
              <w:t>決議事項</w:t>
            </w:r>
          </w:p>
        </w:tc>
      </w:tr>
      <w:tr w:rsidR="0076535C" w:rsidRPr="0076535C" w14:paraId="6759C8B4" w14:textId="77777777" w:rsidTr="0076535C">
        <w:trPr>
          <w:tblHeader/>
        </w:trPr>
        <w:tc>
          <w:tcPr>
            <w:tcW w:w="2127" w:type="dxa"/>
          </w:tcPr>
          <w:p w14:paraId="6A52A6D1" w14:textId="1260A475" w:rsidR="0076535C" w:rsidRPr="0076535C" w:rsidRDefault="00503A89" w:rsidP="0076535C">
            <w:pPr>
              <w:pStyle w:val="item-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林O</w:t>
            </w:r>
            <w:r w:rsidR="002B7A4A" w:rsidRPr="002B7A4A">
              <w:rPr>
                <w:rFonts w:ascii="標楷體" w:eastAsia="標楷體" w:hAnsi="標楷體"/>
                <w:sz w:val="28"/>
                <w:szCs w:val="28"/>
              </w:rPr>
              <w:t>弘</w:t>
            </w:r>
          </w:p>
        </w:tc>
        <w:tc>
          <w:tcPr>
            <w:tcW w:w="8040" w:type="dxa"/>
          </w:tcPr>
          <w:p w14:paraId="39695341" w14:textId="77777777" w:rsidR="002B7A4A" w:rsidRPr="002B7A4A" w:rsidRDefault="002B7A4A" w:rsidP="002B7A4A">
            <w:pPr>
              <w:pStyle w:val="item-1"/>
              <w:numPr>
                <w:ilvl w:val="0"/>
                <w:numId w:val="7"/>
              </w:num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B7A4A">
              <w:rPr>
                <w:rFonts w:ascii="標楷體" w:eastAsia="標楷體" w:hAnsi="標楷體"/>
                <w:sz w:val="28"/>
                <w:szCs w:val="28"/>
              </w:rPr>
              <w:t>違反本辦法第4條第1項第1款，依本辦法第13條第1項第2款規定，註銷其所持各級教練證，並依同條文第2項第1款規定，終身不得申請教練資格檢定。</w:t>
            </w:r>
          </w:p>
          <w:p w14:paraId="7FD69D34" w14:textId="54C6118F" w:rsidR="0076535C" w:rsidRPr="002B7A4A" w:rsidRDefault="002B7A4A" w:rsidP="002B7A4A">
            <w:pPr>
              <w:pStyle w:val="item-1"/>
              <w:numPr>
                <w:ilvl w:val="0"/>
                <w:numId w:val="7"/>
              </w:numPr>
              <w:spacing w:line="340" w:lineRule="exact"/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2B7A4A">
              <w:rPr>
                <w:rFonts w:ascii="標楷體" w:eastAsia="標楷體" w:hAnsi="標楷體"/>
                <w:sz w:val="28"/>
                <w:szCs w:val="28"/>
              </w:rPr>
              <w:t>有關裁判資格問題，將提請近期紀律委員會審議。</w:t>
            </w:r>
          </w:p>
        </w:tc>
      </w:tr>
      <w:tr w:rsidR="0076535C" w:rsidRPr="0076535C" w14:paraId="715FEB49" w14:textId="77777777" w:rsidTr="0076535C">
        <w:tc>
          <w:tcPr>
            <w:tcW w:w="2127" w:type="dxa"/>
          </w:tcPr>
          <w:p w14:paraId="7A75821F" w14:textId="1C884279" w:rsidR="0076535C" w:rsidRPr="0076535C" w:rsidRDefault="00503A89" w:rsidP="0076535C">
            <w:pPr>
              <w:pStyle w:val="item-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葉O</w:t>
            </w:r>
            <w:r w:rsidR="002B7A4A" w:rsidRPr="002B7A4A">
              <w:rPr>
                <w:rFonts w:ascii="標楷體" w:eastAsia="標楷體" w:hAnsi="標楷體"/>
                <w:sz w:val="28"/>
                <w:szCs w:val="28"/>
              </w:rPr>
              <w:t>竣</w:t>
            </w:r>
          </w:p>
        </w:tc>
        <w:tc>
          <w:tcPr>
            <w:tcW w:w="8040" w:type="dxa"/>
          </w:tcPr>
          <w:p w14:paraId="0605E9A0" w14:textId="77777777" w:rsidR="002B7A4A" w:rsidRPr="002B7A4A" w:rsidRDefault="002B7A4A" w:rsidP="002B7A4A">
            <w:pPr>
              <w:pStyle w:val="item-1"/>
              <w:numPr>
                <w:ilvl w:val="0"/>
                <w:numId w:val="8"/>
              </w:num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B7A4A">
              <w:rPr>
                <w:rFonts w:ascii="標楷體" w:eastAsia="標楷體" w:hAnsi="標楷體"/>
                <w:sz w:val="28"/>
                <w:szCs w:val="28"/>
              </w:rPr>
              <w:t>違反本辦法第4條第1項第2款，依本辦法第13條第1項第2款規定，註銷其所持各級教練證，並依同條文第2項第1款規定，終身不得申請教練資格檢定。</w:t>
            </w:r>
          </w:p>
          <w:p w14:paraId="2BE05C7E" w14:textId="77777777" w:rsidR="002B7A4A" w:rsidRPr="002B7A4A" w:rsidRDefault="002B7A4A" w:rsidP="002B7A4A">
            <w:pPr>
              <w:pStyle w:val="item-1"/>
              <w:numPr>
                <w:ilvl w:val="0"/>
                <w:numId w:val="8"/>
              </w:num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B7A4A">
              <w:rPr>
                <w:rFonts w:ascii="標楷體" w:eastAsia="標楷體" w:hAnsi="標楷體"/>
                <w:sz w:val="28"/>
                <w:szCs w:val="28"/>
              </w:rPr>
              <w:t>違反裁判辦法第4條第1項第2款，依裁判辦法第13條第1項第2款規定，自113年5月5日起註銷裁判證，且三年內不受理其申請檢定。</w:t>
            </w:r>
          </w:p>
          <w:p w14:paraId="090DCC36" w14:textId="16A45A73" w:rsidR="0076535C" w:rsidRPr="002B7A4A" w:rsidRDefault="002B7A4A" w:rsidP="002B7A4A">
            <w:pPr>
              <w:pStyle w:val="item-1"/>
              <w:numPr>
                <w:ilvl w:val="0"/>
                <w:numId w:val="8"/>
              </w:num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B7A4A">
              <w:rPr>
                <w:rFonts w:ascii="標楷體" w:eastAsia="標楷體" w:hAnsi="標楷體"/>
                <w:sz w:val="28"/>
                <w:szCs w:val="28"/>
              </w:rPr>
              <w:t>自113年5月5日起停止其所有學校教學、道館教學、賽事指導教練及晉段所屬教練、國家代表隊教練等相關職務。</w:t>
            </w:r>
          </w:p>
        </w:tc>
      </w:tr>
      <w:tr w:rsidR="0076535C" w:rsidRPr="0076535C" w14:paraId="4ED9DC78" w14:textId="77777777" w:rsidTr="0076535C">
        <w:tc>
          <w:tcPr>
            <w:tcW w:w="2127" w:type="dxa"/>
          </w:tcPr>
          <w:p w14:paraId="1FD29CA1" w14:textId="506C1CE0" w:rsidR="0076535C" w:rsidRPr="0076535C" w:rsidRDefault="00503A89" w:rsidP="0076535C">
            <w:pPr>
              <w:pStyle w:val="item-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賴O</w:t>
            </w:r>
            <w:r w:rsidR="002B7A4A" w:rsidRPr="002B7A4A">
              <w:rPr>
                <w:rFonts w:ascii="標楷體" w:eastAsia="標楷體" w:hAnsi="標楷體"/>
                <w:sz w:val="28"/>
                <w:szCs w:val="28"/>
              </w:rPr>
              <w:t>輝</w:t>
            </w:r>
          </w:p>
        </w:tc>
        <w:tc>
          <w:tcPr>
            <w:tcW w:w="8040" w:type="dxa"/>
          </w:tcPr>
          <w:p w14:paraId="5B63643F" w14:textId="77777777" w:rsidR="002B7A4A" w:rsidRPr="002B7A4A" w:rsidRDefault="002B7A4A" w:rsidP="002B7A4A">
            <w:pPr>
              <w:pStyle w:val="item-1"/>
              <w:numPr>
                <w:ilvl w:val="0"/>
                <w:numId w:val="9"/>
              </w:num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B7A4A">
              <w:rPr>
                <w:rFonts w:ascii="標楷體" w:eastAsia="標楷體" w:hAnsi="標楷體"/>
                <w:sz w:val="28"/>
                <w:szCs w:val="28"/>
              </w:rPr>
              <w:t>違反本辦法第4-1條第1項第2款，依本辦法第13條第1項第2款規定，註銷其所持各級教練證，並依同條文第2項第1款規定，自113年5月5日起至116年5月4日止，三年內不受理其申請教練資格檢定。</w:t>
            </w:r>
          </w:p>
          <w:p w14:paraId="0F09A4B9" w14:textId="77777777" w:rsidR="002B7A4A" w:rsidRPr="002B7A4A" w:rsidRDefault="002B7A4A" w:rsidP="002B7A4A">
            <w:pPr>
              <w:pStyle w:val="item-1"/>
              <w:numPr>
                <w:ilvl w:val="0"/>
                <w:numId w:val="9"/>
              </w:num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B7A4A">
              <w:rPr>
                <w:rFonts w:ascii="標楷體" w:eastAsia="標楷體" w:hAnsi="標楷體"/>
                <w:sz w:val="28"/>
                <w:szCs w:val="28"/>
              </w:rPr>
              <w:t>違反裁判辦法第4條第1項第2款，依裁判辦法第13條第1項第2款規定，自113年5月5日起註銷裁判證，且自113年5月5日起至116年5月4日止，三年內不受理其申請裁判資格檢定。</w:t>
            </w:r>
          </w:p>
          <w:p w14:paraId="6DCF9025" w14:textId="6E592D86" w:rsidR="0076535C" w:rsidRPr="002B7A4A" w:rsidRDefault="002B7A4A" w:rsidP="002B7A4A">
            <w:pPr>
              <w:pStyle w:val="item-1"/>
              <w:numPr>
                <w:ilvl w:val="0"/>
                <w:numId w:val="9"/>
              </w:num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B7A4A">
              <w:rPr>
                <w:rFonts w:ascii="標楷體" w:eastAsia="標楷體" w:hAnsi="標楷體"/>
                <w:sz w:val="28"/>
                <w:szCs w:val="28"/>
              </w:rPr>
              <w:t>自113年5月5日起至116年5月4日止停止其所有學校教學、道館教學、賽事指導教練及晉段所屬教練、國家代表隊教練等相關職務。</w:t>
            </w:r>
          </w:p>
        </w:tc>
      </w:tr>
      <w:tr w:rsidR="002B7A4A" w:rsidRPr="0076535C" w14:paraId="5AA1DC16" w14:textId="77777777" w:rsidTr="0076535C">
        <w:tc>
          <w:tcPr>
            <w:tcW w:w="2127" w:type="dxa"/>
          </w:tcPr>
          <w:p w14:paraId="44D1A452" w14:textId="015E2B2E" w:rsidR="002B7A4A" w:rsidRPr="002B7A4A" w:rsidRDefault="00503A89" w:rsidP="0076535C">
            <w:pPr>
              <w:pStyle w:val="item-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陳O</w:t>
            </w:r>
            <w:r w:rsidR="002B7A4A" w:rsidRPr="002B7A4A">
              <w:rPr>
                <w:rFonts w:ascii="標楷體" w:eastAsia="標楷體" w:hAnsi="標楷體"/>
                <w:sz w:val="28"/>
                <w:szCs w:val="28"/>
              </w:rPr>
              <w:t>靜</w:t>
            </w:r>
          </w:p>
        </w:tc>
        <w:tc>
          <w:tcPr>
            <w:tcW w:w="8040" w:type="dxa"/>
          </w:tcPr>
          <w:p w14:paraId="3999C185" w14:textId="49530E4D" w:rsidR="002B7A4A" w:rsidRPr="002B7A4A" w:rsidRDefault="002B7A4A" w:rsidP="002B7A4A">
            <w:pPr>
              <w:pStyle w:val="item-1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B7A4A">
              <w:rPr>
                <w:rFonts w:ascii="標楷體" w:eastAsia="標楷體" w:hAnsi="標楷體"/>
                <w:sz w:val="28"/>
                <w:szCs w:val="28"/>
              </w:rPr>
              <w:t>自113年5月5日起至114年5月4日止，一年內不受理其申請</w:t>
            </w:r>
            <w:r w:rsidR="001D187F">
              <w:rPr>
                <w:rFonts w:ascii="標楷體" w:eastAsia="標楷體" w:hAnsi="標楷體" w:hint="eastAsia"/>
                <w:sz w:val="28"/>
                <w:szCs w:val="28"/>
              </w:rPr>
              <w:t>裁判</w:t>
            </w:r>
            <w:r w:rsidRPr="002B7A4A">
              <w:rPr>
                <w:rFonts w:ascii="標楷體" w:eastAsia="標楷體" w:hAnsi="標楷體"/>
                <w:sz w:val="28"/>
                <w:szCs w:val="28"/>
              </w:rPr>
              <w:t>檢定，一年後重新申請須從C級檢定為始。</w:t>
            </w:r>
          </w:p>
        </w:tc>
      </w:tr>
      <w:tr w:rsidR="002B7A4A" w:rsidRPr="0076535C" w14:paraId="770BE568" w14:textId="77777777" w:rsidTr="0076535C">
        <w:tc>
          <w:tcPr>
            <w:tcW w:w="2127" w:type="dxa"/>
          </w:tcPr>
          <w:p w14:paraId="3CBF01A4" w14:textId="206E4075" w:rsidR="002B7A4A" w:rsidRPr="002B7A4A" w:rsidRDefault="00503A89" w:rsidP="0076535C">
            <w:pPr>
              <w:pStyle w:val="item-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費O</w:t>
            </w:r>
            <w:r w:rsidR="002B7A4A" w:rsidRPr="002B7A4A">
              <w:rPr>
                <w:rFonts w:ascii="標楷體" w:eastAsia="標楷體" w:hAnsi="標楷體"/>
                <w:sz w:val="28"/>
                <w:szCs w:val="28"/>
              </w:rPr>
              <w:t>航</w:t>
            </w:r>
          </w:p>
        </w:tc>
        <w:tc>
          <w:tcPr>
            <w:tcW w:w="8040" w:type="dxa"/>
          </w:tcPr>
          <w:p w14:paraId="06AEB2BE" w14:textId="31DD1808" w:rsidR="002B7A4A" w:rsidRPr="002B7A4A" w:rsidRDefault="002B7A4A" w:rsidP="002B7A4A">
            <w:pPr>
              <w:pStyle w:val="item-1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B7A4A">
              <w:rPr>
                <w:rFonts w:ascii="標楷體" w:eastAsia="標楷體" w:hAnsi="標楷體"/>
                <w:sz w:val="28"/>
                <w:szCs w:val="28"/>
              </w:rPr>
              <w:t>自113年5月5日起至113年11月4日止停止其所有學校教學、道館教學、賽事指導教練及晉段所屬教練、國家代表隊教練等相關職務。</w:t>
            </w:r>
          </w:p>
        </w:tc>
      </w:tr>
      <w:bookmarkEnd w:id="0"/>
    </w:tbl>
    <w:p w14:paraId="4F8D7CB4" w14:textId="77777777" w:rsidR="00FE0B3F" w:rsidRPr="00FE0B3F" w:rsidRDefault="00FE0B3F">
      <w:pPr>
        <w:rPr>
          <w:rFonts w:ascii="標楷體" w:eastAsia="標楷體" w:hAnsi="標楷體"/>
          <w:sz w:val="28"/>
          <w:szCs w:val="28"/>
        </w:rPr>
      </w:pPr>
    </w:p>
    <w:sectPr w:rsidR="00FE0B3F" w:rsidRPr="00FE0B3F" w:rsidSect="00FE0B3F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5FE3E" w14:textId="77777777" w:rsidR="000424B0" w:rsidRDefault="000424B0" w:rsidP="0076535C">
      <w:r>
        <w:separator/>
      </w:r>
    </w:p>
  </w:endnote>
  <w:endnote w:type="continuationSeparator" w:id="0">
    <w:p w14:paraId="658F426C" w14:textId="77777777" w:rsidR="000424B0" w:rsidRDefault="000424B0" w:rsidP="0076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8237452"/>
      <w:docPartObj>
        <w:docPartGallery w:val="Page Numbers (Bottom of Page)"/>
        <w:docPartUnique/>
      </w:docPartObj>
    </w:sdtPr>
    <w:sdtEndPr/>
    <w:sdtContent>
      <w:p w14:paraId="6256E914" w14:textId="1FFBB5B9" w:rsidR="002B7A4A" w:rsidRDefault="002B7A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A89" w:rsidRPr="00503A89">
          <w:rPr>
            <w:noProof/>
            <w:lang w:val="zh-TW"/>
          </w:rPr>
          <w:t>1</w:t>
        </w:r>
        <w:r>
          <w:fldChar w:fldCharType="end"/>
        </w:r>
      </w:p>
    </w:sdtContent>
  </w:sdt>
  <w:p w14:paraId="4D0C7C87" w14:textId="77777777" w:rsidR="002B7A4A" w:rsidRDefault="002B7A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054B6" w14:textId="77777777" w:rsidR="000424B0" w:rsidRDefault="000424B0" w:rsidP="0076535C">
      <w:r>
        <w:separator/>
      </w:r>
    </w:p>
  </w:footnote>
  <w:footnote w:type="continuationSeparator" w:id="0">
    <w:p w14:paraId="5D904FB6" w14:textId="77777777" w:rsidR="000424B0" w:rsidRDefault="000424B0" w:rsidP="00765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65476" w14:textId="77777777" w:rsidR="0076535C" w:rsidRPr="0076535C" w:rsidRDefault="0076535C" w:rsidP="0076535C">
    <w:pPr>
      <w:pStyle w:val="item-1"/>
      <w:ind w:left="720"/>
      <w:jc w:val="center"/>
      <w:rPr>
        <w:rFonts w:ascii="標楷體" w:eastAsia="標楷體" w:hAnsi="標楷體"/>
        <w:b/>
        <w:bCs/>
        <w:sz w:val="32"/>
        <w:szCs w:val="32"/>
      </w:rPr>
    </w:pPr>
    <w:r w:rsidRPr="0076535C">
      <w:rPr>
        <w:rFonts w:ascii="標楷體" w:eastAsia="標楷體" w:hAnsi="標楷體" w:hint="eastAsia"/>
        <w:b/>
        <w:bCs/>
        <w:sz w:val="32"/>
        <w:szCs w:val="32"/>
      </w:rPr>
      <w:t>中華民國跆拳道協會第1</w:t>
    </w:r>
    <w:r w:rsidRPr="0076535C">
      <w:rPr>
        <w:rFonts w:ascii="標楷體" w:eastAsia="標楷體" w:hAnsi="標楷體"/>
        <w:b/>
        <w:bCs/>
        <w:sz w:val="32"/>
        <w:szCs w:val="32"/>
      </w:rPr>
      <w:t>3</w:t>
    </w:r>
    <w:r w:rsidRPr="0076535C">
      <w:rPr>
        <w:rFonts w:ascii="標楷體" w:eastAsia="標楷體" w:hAnsi="標楷體" w:hint="eastAsia"/>
        <w:b/>
        <w:bCs/>
        <w:sz w:val="32"/>
        <w:szCs w:val="32"/>
      </w:rPr>
      <w:t>屆第2次紀律委員會 決議事項</w:t>
    </w:r>
  </w:p>
  <w:p w14:paraId="0822DB67" w14:textId="77777777" w:rsidR="0076535C" w:rsidRPr="0076535C" w:rsidRDefault="007653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311D"/>
    <w:multiLevelType w:val="hybridMultilevel"/>
    <w:tmpl w:val="BB1481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A452B3"/>
    <w:multiLevelType w:val="hybridMultilevel"/>
    <w:tmpl w:val="BB1481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27170C"/>
    <w:multiLevelType w:val="hybridMultilevel"/>
    <w:tmpl w:val="BB1481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D361A0"/>
    <w:multiLevelType w:val="multilevel"/>
    <w:tmpl w:val="10B89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033D1F"/>
    <w:multiLevelType w:val="hybridMultilevel"/>
    <w:tmpl w:val="BB1481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88337C"/>
    <w:multiLevelType w:val="hybridMultilevel"/>
    <w:tmpl w:val="BB1481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284268"/>
    <w:multiLevelType w:val="hybridMultilevel"/>
    <w:tmpl w:val="BB1481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7B712A"/>
    <w:multiLevelType w:val="hybridMultilevel"/>
    <w:tmpl w:val="6AACCB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995425"/>
    <w:multiLevelType w:val="hybridMultilevel"/>
    <w:tmpl w:val="BB1481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3F"/>
    <w:rsid w:val="000424B0"/>
    <w:rsid w:val="00125F6C"/>
    <w:rsid w:val="001D187F"/>
    <w:rsid w:val="002B7A4A"/>
    <w:rsid w:val="00503A89"/>
    <w:rsid w:val="0076535C"/>
    <w:rsid w:val="00B65C63"/>
    <w:rsid w:val="00F511E7"/>
    <w:rsid w:val="00F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B9CDD"/>
  <w15:chartTrackingRefBased/>
  <w15:docId w15:val="{02DFE880-BBDE-45E7-BA98-1816DD17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FE0B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65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53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5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53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張純瑜</dc:creator>
  <cp:keywords/>
  <dc:description/>
  <cp:lastModifiedBy>陳運緯</cp:lastModifiedBy>
  <cp:revision>2</cp:revision>
  <dcterms:created xsi:type="dcterms:W3CDTF">2024-06-24T01:22:00Z</dcterms:created>
  <dcterms:modified xsi:type="dcterms:W3CDTF">2024-06-24T01:22:00Z</dcterms:modified>
</cp:coreProperties>
</file>